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-851" w:firstLine="567"/>
        <w:rPr>
          <w:rFonts w:ascii="Georgia" w:hAnsi="Georgia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                                    </w:t>
      </w:r>
    </w:p>
    <w:p>
      <w:pPr>
        <w:pStyle w:val="Normal"/>
        <w:spacing w:before="0" w:after="0"/>
        <w:ind w:left="-851" w:firstLine="567"/>
        <w:jc w:val="center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  <w:t xml:space="preserve">План реализации муниципального  проекта </w:t>
      </w:r>
    </w:p>
    <w:p>
      <w:pPr>
        <w:pStyle w:val="Normal"/>
        <w:spacing w:before="0" w:after="0"/>
        <w:ind w:left="-851" w:firstLine="567"/>
        <w:jc w:val="center"/>
        <w:rPr>
          <w:rFonts w:ascii="Georgia" w:hAnsi="Georgia" w:cs="Times New Roman"/>
          <w:i/>
          <w:i/>
          <w:sz w:val="24"/>
          <w:szCs w:val="24"/>
        </w:rPr>
      </w:pPr>
      <w:r>
        <w:rPr>
          <w:rFonts w:cs="Times New Roman" w:ascii="Georgia" w:hAnsi="Georgia"/>
          <w:i/>
          <w:sz w:val="24"/>
          <w:szCs w:val="24"/>
        </w:rPr>
        <w:t>«Мы выбираем спорт»</w:t>
      </w:r>
    </w:p>
    <w:p>
      <w:pPr>
        <w:pStyle w:val="Normal"/>
        <w:spacing w:before="0" w:after="0"/>
        <w:ind w:left="-851" w:firstLine="567"/>
        <w:jc w:val="center"/>
        <w:rPr>
          <w:rFonts w:ascii="Georgia" w:hAnsi="Georgia" w:cs="Times New Roman"/>
          <w:i/>
          <w:i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  <w:t>МБДОУ «Детский сад № 36» г. Чебоксары</w:t>
      </w:r>
    </w:p>
    <w:p>
      <w:pPr>
        <w:pStyle w:val="Normal"/>
        <w:spacing w:before="0" w:after="0"/>
        <w:ind w:left="-851" w:firstLine="567"/>
        <w:jc w:val="center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  <w:t>на 202</w:t>
      </w:r>
      <w:r>
        <w:rPr>
          <w:rFonts w:cs="Times New Roman" w:ascii="Georgia" w:hAnsi="Georgia"/>
          <w:sz w:val="24"/>
          <w:szCs w:val="24"/>
        </w:rPr>
        <w:t>1</w:t>
      </w:r>
      <w:r>
        <w:rPr>
          <w:rFonts w:cs="Times New Roman" w:ascii="Georgia" w:hAnsi="Georgia"/>
          <w:sz w:val="24"/>
          <w:szCs w:val="24"/>
        </w:rPr>
        <w:t>- 202</w:t>
      </w:r>
      <w:r>
        <w:rPr>
          <w:rFonts w:cs="Times New Roman" w:ascii="Georgia" w:hAnsi="Georgia"/>
          <w:sz w:val="24"/>
          <w:szCs w:val="24"/>
        </w:rPr>
        <w:t>2</w:t>
      </w:r>
      <w:r>
        <w:rPr>
          <w:rFonts w:cs="Times New Roman" w:ascii="Georgia" w:hAnsi="Georgia"/>
          <w:sz w:val="24"/>
          <w:szCs w:val="24"/>
        </w:rPr>
        <w:t xml:space="preserve"> учебный год</w:t>
      </w:r>
    </w:p>
    <w:p>
      <w:pPr>
        <w:pStyle w:val="Normal"/>
        <w:spacing w:before="0" w:after="0"/>
        <w:rPr>
          <w:rFonts w:ascii="Georgia" w:hAnsi="Georgia" w:cs="Times New Roman"/>
          <w:sz w:val="24"/>
          <w:szCs w:val="24"/>
        </w:rPr>
      </w:pPr>
      <w:r>
        <w:rPr>
          <w:rFonts w:cs="Times New Roman" w:ascii="Georgia" w:hAnsi="Georgia"/>
          <w:sz w:val="24"/>
          <w:szCs w:val="24"/>
        </w:rPr>
      </w:r>
    </w:p>
    <w:tbl>
      <w:tblPr>
        <w:tblStyle w:val="a9"/>
        <w:tblW w:w="11199" w:type="dxa"/>
        <w:jc w:val="left"/>
        <w:tblInd w:w="-1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5"/>
        <w:gridCol w:w="3411"/>
        <w:gridCol w:w="2217"/>
        <w:gridCol w:w="17"/>
        <w:gridCol w:w="2789"/>
        <w:gridCol w:w="1130"/>
      </w:tblGrid>
      <w:tr>
        <w:trPr/>
        <w:tc>
          <w:tcPr>
            <w:tcW w:w="11199" w:type="dxa"/>
            <w:gridSpan w:val="6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Форма работы </w:t>
            </w:r>
          </w:p>
        </w:tc>
      </w:tr>
      <w:tr>
        <w:trPr/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Темы</w:t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 xml:space="preserve">С детьми </w:t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С родителями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с педагогами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kern w:val="0"/>
                <w:sz w:val="24"/>
                <w:szCs w:val="24"/>
                <w:lang w:val="ru-RU" w:bidi="ar-SA"/>
              </w:rPr>
              <w:t>Сроки</w:t>
            </w:r>
          </w:p>
        </w:tc>
      </w:tr>
      <w:tr>
        <w:trPr/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«Игры, которые лечат»</w:t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Дни подвижных игр  </w:t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День открытых дверей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Индивидуальные беседы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Онлайн-консультация «Нетрадиционное физкультурное оборудование»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Сентябрь</w:t>
            </w:r>
          </w:p>
        </w:tc>
      </w:tr>
      <w:tr>
        <w:trPr/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shd w:fill="FFFFFF" w:val="clear"/>
                <w:lang w:val="ru-RU" w:bidi="ar-SA"/>
              </w:rPr>
              <w:t xml:space="preserve">Профессия «Спортсмен» </w:t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Знакомство с профессией «Спортсмен», просмотр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презентаций, знакомство со знаменитыми спортсменами.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Знакомство со спортсменами Чувашии.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highlight w:val="white"/>
                <w:lang w:val="ru-RU" w:bidi="ar-SA"/>
              </w:rPr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Спортивный праздник «Осенний кросс»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Подбор литературы о спортсменах, стихов, загадок, альбомов с иллюстрациями, презентаций о  спортсменах прославивших нашу Родину.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Октябрь</w:t>
            </w:r>
          </w:p>
        </w:tc>
      </w:tr>
      <w:tr>
        <w:trPr/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  <w:t>ЗОЖ</w:t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shd w:fill="FFFFFF" w:val="clear"/>
                <w:lang w:val="ru-RU" w:bidi="ar-SA"/>
              </w:rPr>
              <w:t>Беседа с детьми о важности здорового образа жизни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highlight w:val="white"/>
                <w:lang w:val="ru-RU" w:bidi="ar-SA"/>
              </w:rPr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Выставка рисунков «Моя спортивная семья»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Онлайн семинар «Лечебное воздействие дыхательной гимнастики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Ноябрь</w:t>
            </w:r>
          </w:p>
        </w:tc>
      </w:tr>
      <w:tr>
        <w:trPr/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  <w:t>В книгах о спорте</w:t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Знакомить с литературными произведениями о спорте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Участие в конкурсах чтецов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Лыжная прогулка 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  <w:color w:val="0D0D0D"/>
                <w:kern w:val="0"/>
                <w:sz w:val="22"/>
                <w:szCs w:val="22"/>
                <w:lang w:val="ru-RU" w:bidi="ar-SA"/>
              </w:rPr>
              <w:t>Декабрь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63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Зимние виды спорта </w:t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Хоккей «Веселый стадион»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Лыжные гонки «Лыжный старт»</w:t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мероприятий в рамках проекта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мероприятий в рамках проекта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Январь</w:t>
            </w:r>
          </w:p>
        </w:tc>
      </w:tr>
      <w:tr>
        <w:trPr/>
        <w:tc>
          <w:tcPr>
            <w:tcW w:w="163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Санный спорт «Быстрые санки»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Конькобежный спорт «Веселые старты на коньках»</w:t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 мероприятий в рамках проекта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 мероприятий в рамках проекта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Февраль</w:t>
            </w:r>
          </w:p>
        </w:tc>
      </w:tr>
      <w:tr>
        <w:trPr/>
        <w:tc>
          <w:tcPr>
            <w:tcW w:w="163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Керлинг «Мы олимпийские резервы»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Биатлон «Попади в цель»</w:t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мероприятий в рамках проекта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 мероприятий в рамках проекта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   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Март</w:t>
            </w:r>
          </w:p>
        </w:tc>
      </w:tr>
      <w:tr>
        <w:trPr/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Экскурсии на Чебоксарский залив </w:t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День открытых дверей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Составление картотеки достопримечательностей города Чебоксары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Апрель</w:t>
            </w:r>
          </w:p>
        </w:tc>
      </w:tr>
      <w:tr>
        <w:trPr/>
        <w:tc>
          <w:tcPr>
            <w:tcW w:w="16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/>
                <w:kern w:val="0"/>
                <w:sz w:val="22"/>
                <w:szCs w:val="22"/>
                <w:lang w:val="ru-RU" w:bidi="ar-SA"/>
              </w:rPr>
            </w:pPr>
            <w:r>
              <w:rPr>
                <w:rFonts w:cs="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Игра – соревнование «Собираемся в поход» </w:t>
            </w:r>
          </w:p>
        </w:tc>
        <w:tc>
          <w:tcPr>
            <w:tcW w:w="2234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Мастер – класс по ориентированию</w:t>
            </w:r>
          </w:p>
        </w:tc>
        <w:tc>
          <w:tcPr>
            <w:tcW w:w="2789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Участие в городских мероприятиях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Май</w:t>
            </w:r>
          </w:p>
        </w:tc>
      </w:tr>
      <w:tr>
        <w:trPr/>
        <w:tc>
          <w:tcPr>
            <w:tcW w:w="163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Летние виды спорта </w:t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Спортивные состязания  между командами «Веселые старты»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Квест игра «Мы любим спорт»</w:t>
            </w:r>
          </w:p>
        </w:tc>
        <w:tc>
          <w:tcPr>
            <w:tcW w:w="221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 мероприятий в рамках проекта</w:t>
            </w:r>
          </w:p>
        </w:tc>
        <w:tc>
          <w:tcPr>
            <w:tcW w:w="280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мероприятий в рамках проекта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Июнь </w:t>
            </w:r>
          </w:p>
        </w:tc>
      </w:tr>
      <w:tr>
        <w:trPr/>
        <w:tc>
          <w:tcPr>
            <w:tcW w:w="163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Спортивные состязания  между командами</w:t>
            </w:r>
          </w:p>
        </w:tc>
        <w:tc>
          <w:tcPr>
            <w:tcW w:w="22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 мероприятий в рамках проекта</w:t>
            </w:r>
          </w:p>
        </w:tc>
        <w:tc>
          <w:tcPr>
            <w:tcW w:w="280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мероприятий в рамках проекта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Июль </w:t>
            </w:r>
          </w:p>
        </w:tc>
      </w:tr>
      <w:tr>
        <w:trPr/>
        <w:tc>
          <w:tcPr>
            <w:tcW w:w="163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4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Спортивные состязания  между командами</w:t>
            </w:r>
          </w:p>
        </w:tc>
        <w:tc>
          <w:tcPr>
            <w:tcW w:w="2217" w:type="dxa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 мероприятий в рамках проекта</w:t>
            </w:r>
          </w:p>
        </w:tc>
        <w:tc>
          <w:tcPr>
            <w:tcW w:w="2806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Помощь в организации мероприятий в рамках проекта</w:t>
            </w:r>
          </w:p>
        </w:tc>
        <w:tc>
          <w:tcPr>
            <w:tcW w:w="113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Август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tLeast" w:line="345" w:before="345" w:after="345"/>
        <w:jc w:val="center"/>
        <w:outlineLvl w:val="2"/>
        <w:rPr>
          <w:rFonts w:ascii="Verdana" w:hAnsi="Verdana" w:eastAsia="Times New Roman" w:cs="Times New Roman"/>
          <w:b/>
          <w:b/>
          <w:bCs/>
          <w:color w:val="AB0000"/>
          <w:sz w:val="27"/>
          <w:szCs w:val="27"/>
        </w:rPr>
      </w:pPr>
      <w:r>
        <w:rPr>
          <w:rFonts w:eastAsia="Times New Roman" w:cs="Times New Roman" w:ascii="Verdana" w:hAnsi="Verdana"/>
          <w:b/>
          <w:bCs/>
          <w:color w:val="AB0000"/>
          <w:sz w:val="27"/>
          <w:szCs w:val="27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Georgi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0172a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0172a"/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LibreOffice/7.0.3.1$Windows_X86_64 LibreOffice_project/d7547858d014d4cf69878db179d326fc3483e082</Application>
  <Pages>2</Pages>
  <Words>289</Words>
  <Characters>1916</Characters>
  <CharactersWithSpaces>2201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2020-09-10T08:06:00Z</dcterms:created>
  <dc:creator>User</dc:creator>
  <dc:description/>
  <dc:language>ru-RU</dc:language>
  <cp:lastModifiedBy/>
  <dcterms:modified xsi:type="dcterms:W3CDTF">2021-09-03T12:15:02Z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