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6A" w:rsidRPr="00FC536A" w:rsidRDefault="00FC536A" w:rsidP="00FC536A">
      <w:pPr>
        <w:keepNext/>
        <w:ind w:firstLine="0"/>
        <w:contextualSpacing/>
        <w:jc w:val="center"/>
        <w:rPr>
          <w:rFonts w:eastAsia="Times New Roman" w:cs="Times New Roman"/>
          <w:b/>
          <w:bCs/>
          <w:caps/>
          <w:szCs w:val="24"/>
          <w:lang w:eastAsia="ru-RU"/>
        </w:rPr>
      </w:pPr>
      <w:r w:rsidRPr="00FC536A">
        <w:rPr>
          <w:rFonts w:eastAsia="Times New Roman" w:cs="Times New Roman"/>
          <w:b/>
          <w:bCs/>
          <w:caps/>
          <w:szCs w:val="24"/>
          <w:lang w:eastAsia="ru-RU"/>
        </w:rPr>
        <w:t>Паспорт</w:t>
      </w:r>
    </w:p>
    <w:p w:rsidR="00FD4314" w:rsidRDefault="00FD4314" w:rsidP="00FC536A">
      <w:pPr>
        <w:ind w:firstLine="0"/>
        <w:contextualSpacing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54E98">
        <w:rPr>
          <w:rFonts w:eastAsia="Times New Roman" w:cs="Times New Roman"/>
          <w:b/>
          <w:color w:val="000000" w:themeColor="text1"/>
          <w:szCs w:val="24"/>
          <w:lang w:eastAsia="ru-RU"/>
        </w:rPr>
        <w:t xml:space="preserve">муниципального </w:t>
      </w:r>
      <w:r w:rsidR="00FC536A" w:rsidRPr="00FC536A">
        <w:rPr>
          <w:rFonts w:eastAsia="Times New Roman" w:cs="Times New Roman"/>
          <w:b/>
          <w:bCs/>
          <w:szCs w:val="24"/>
          <w:lang w:eastAsia="ru-RU"/>
        </w:rPr>
        <w:t>проекта</w:t>
      </w:r>
    </w:p>
    <w:p w:rsidR="00FC536A" w:rsidRPr="00FC536A" w:rsidRDefault="00FC536A" w:rsidP="00FC536A">
      <w:pPr>
        <w:ind w:firstLine="0"/>
        <w:contextualSpacing/>
        <w:jc w:val="center"/>
        <w:rPr>
          <w:rFonts w:eastAsia="Times New Roman" w:cs="Times New Roman"/>
          <w:b/>
          <w:szCs w:val="24"/>
          <w:lang w:eastAsia="ru-RU"/>
        </w:rPr>
      </w:pPr>
      <w:r w:rsidRPr="00FC536A">
        <w:rPr>
          <w:rFonts w:eastAsia="Times New Roman" w:cs="Times New Roman"/>
          <w:b/>
          <w:szCs w:val="24"/>
          <w:lang w:eastAsia="ru-RU"/>
        </w:rPr>
        <w:t xml:space="preserve"> </w:t>
      </w:r>
      <w:r w:rsidRPr="00FC536A">
        <w:rPr>
          <w:rFonts w:eastAsia="Times New Roman" w:cs="Times New Roman"/>
          <w:b/>
          <w:bCs/>
          <w:szCs w:val="24"/>
          <w:lang w:eastAsia="ru-RU"/>
        </w:rPr>
        <w:t>«</w:t>
      </w:r>
      <w:r w:rsidRPr="00FC536A">
        <w:rPr>
          <w:rFonts w:eastAsia="Times New Roman" w:cs="Times New Roman"/>
          <w:b/>
          <w:szCs w:val="24"/>
          <w:lang w:eastAsia="ru-RU"/>
        </w:rPr>
        <w:t>Энциклопедия профессий: от</w:t>
      </w:r>
      <w:proofErr w:type="gramStart"/>
      <w:r w:rsidRPr="00FC536A">
        <w:rPr>
          <w:rFonts w:eastAsia="Times New Roman" w:cs="Times New Roman"/>
          <w:b/>
          <w:szCs w:val="24"/>
          <w:lang w:eastAsia="ru-RU"/>
        </w:rPr>
        <w:t xml:space="preserve"> А</w:t>
      </w:r>
      <w:proofErr w:type="gramEnd"/>
      <w:r w:rsidRPr="00FC536A">
        <w:rPr>
          <w:rFonts w:eastAsia="Times New Roman" w:cs="Times New Roman"/>
          <w:b/>
          <w:szCs w:val="24"/>
          <w:lang w:eastAsia="ru-RU"/>
        </w:rPr>
        <w:t xml:space="preserve"> до Я»</w:t>
      </w:r>
      <w:r w:rsidR="00F70E7E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FC536A" w:rsidRPr="00FC536A" w:rsidRDefault="00FC536A" w:rsidP="00FC536A">
      <w:pPr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Pr="00FC536A">
              <w:rPr>
                <w:rFonts w:eastAsia="Times New Roman" w:cs="Times New Roman"/>
                <w:szCs w:val="24"/>
                <w:lang w:eastAsia="ru-RU"/>
              </w:rPr>
              <w:t>Энциклопедия профессий: от</w:t>
            </w:r>
            <w:proofErr w:type="gramStart"/>
            <w:r w:rsidRPr="00FC536A">
              <w:rPr>
                <w:rFonts w:eastAsia="Times New Roman" w:cs="Times New Roman"/>
                <w:szCs w:val="24"/>
                <w:lang w:eastAsia="ru-RU"/>
              </w:rPr>
              <w:t xml:space="preserve"> А</w:t>
            </w:r>
            <w:proofErr w:type="gramEnd"/>
            <w:r w:rsidRPr="00FC536A">
              <w:rPr>
                <w:rFonts w:eastAsia="Times New Roman" w:cs="Times New Roman"/>
                <w:szCs w:val="24"/>
                <w:lang w:eastAsia="ru-RU"/>
              </w:rPr>
              <w:t xml:space="preserve"> до Я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Программно-целевые инструменты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szCs w:val="24"/>
                <w:lang w:eastAsia="ru-RU"/>
              </w:rPr>
              <w:t>Федеральный закон от 29 декабря 2012 г. N 273-ФЗ "Об образовании в Российской Федерации" (с изменениями и дополнениями)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FC536A" w:rsidRPr="00FC536A" w:rsidRDefault="00FC536A" w:rsidP="00FC536A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szCs w:val="24"/>
                <w:lang w:eastAsia="ru-RU"/>
              </w:rPr>
              <w:t xml:space="preserve">Указ Президента Российской Федерации от  07 мая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FC536A">
                <w:rPr>
                  <w:rFonts w:eastAsia="Times New Roman" w:cs="Times New Roman"/>
                  <w:szCs w:val="24"/>
                  <w:lang w:eastAsia="ru-RU"/>
                </w:rPr>
                <w:t>2012 г</w:t>
              </w:r>
            </w:smartTag>
            <w:r w:rsidRPr="00FC536A">
              <w:rPr>
                <w:rFonts w:eastAsia="Times New Roman" w:cs="Times New Roman"/>
                <w:szCs w:val="24"/>
                <w:lang w:eastAsia="ru-RU"/>
              </w:rPr>
              <w:t>. № 599 «О мерах по реализации государственной политики в области образования и науки»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FC536A" w:rsidRPr="00FC536A" w:rsidRDefault="00FC536A" w:rsidP="00FC536A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bCs/>
                <w:szCs w:val="24"/>
                <w:lang w:eastAsia="ru-RU"/>
              </w:rPr>
              <w:t xml:space="preserve">Постановление Главного государственного санитарного врача Российской Федерации от 15 мая 2013 г. N 26 г. Москва </w:t>
            </w:r>
            <w:proofErr w:type="gramStart"/>
            <w:r w:rsidRPr="00FC536A">
              <w:rPr>
                <w:rFonts w:eastAsia="Times New Roman" w:cs="Times New Roman"/>
                <w:bCs/>
                <w:szCs w:val="24"/>
                <w:lang w:eastAsia="ru-RU"/>
              </w:rPr>
              <w:t>от</w:t>
            </w:r>
            <w:proofErr w:type="gramEnd"/>
            <w:r w:rsidRPr="00FC536A">
              <w:rPr>
                <w:rFonts w:eastAsia="Times New Roman" w:cs="Times New Roman"/>
                <w:bCs/>
                <w:szCs w:val="24"/>
                <w:lang w:eastAsia="ru-RU"/>
              </w:rPr>
              <w:t xml:space="preserve"> "</w:t>
            </w:r>
            <w:proofErr w:type="gramStart"/>
            <w:r w:rsidRPr="00FC536A">
              <w:rPr>
                <w:rFonts w:eastAsia="Times New Roman" w:cs="Times New Roman"/>
                <w:bCs/>
                <w:szCs w:val="24"/>
                <w:lang w:eastAsia="ru-RU"/>
              </w:rPr>
              <w:t>Об</w:t>
            </w:r>
            <w:proofErr w:type="gramEnd"/>
            <w:r w:rsidRPr="00FC536A">
              <w:rPr>
                <w:rFonts w:eastAsia="Times New Roman" w:cs="Times New Roman"/>
                <w:bCs/>
                <w:szCs w:val="24"/>
                <w:lang w:eastAsia="ru-RU"/>
              </w:rPr>
              <w:t xml:space="preserve"> утверждении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СанПиН 2.4.1.3049-13 "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eastAsia="ru-RU"/>
              </w:rPr>
              <w:t>Санитарно</w:t>
            </w:r>
            <w:r w:rsidRPr="00FC536A">
              <w:rPr>
                <w:rFonts w:eastAsia="Times New Roman" w:cs="Times New Roman"/>
                <w:bCs/>
                <w:szCs w:val="24"/>
                <w:lang w:eastAsia="ru-RU"/>
              </w:rPr>
              <w:t>эпидемиологические</w:t>
            </w:r>
            <w:proofErr w:type="spellEnd"/>
            <w:r w:rsidRPr="00FC536A">
              <w:rPr>
                <w:rFonts w:eastAsia="Times New Roman" w:cs="Times New Roman"/>
                <w:bCs/>
                <w:szCs w:val="24"/>
                <w:lang w:eastAsia="ru-RU"/>
              </w:rPr>
              <w:t xml:space="preserve"> требования к устройству, содержанию и организации режима работы дошкольных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образовательных организаций";</w:t>
            </w:r>
          </w:p>
          <w:p w:rsidR="00FC536A" w:rsidRPr="00FC536A" w:rsidRDefault="00FC536A" w:rsidP="00FC536A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szCs w:val="24"/>
                <w:lang w:eastAsia="ru-RU"/>
              </w:rPr>
              <w:t>Приказ Министерства образования и науки Российской Федерации (</w:t>
            </w:r>
            <w:proofErr w:type="spellStart"/>
            <w:r w:rsidRPr="00FC536A">
              <w:rPr>
                <w:rFonts w:eastAsia="Times New Roman" w:cs="Times New Roman"/>
                <w:szCs w:val="24"/>
                <w:lang w:eastAsia="ru-RU"/>
              </w:rPr>
              <w:t>Минобрнауки</w:t>
            </w:r>
            <w:proofErr w:type="spellEnd"/>
            <w:r w:rsidRPr="00FC536A">
              <w:rPr>
                <w:rFonts w:eastAsia="Times New Roman" w:cs="Times New Roman"/>
                <w:szCs w:val="24"/>
                <w:lang w:eastAsia="ru-RU"/>
              </w:rPr>
              <w:t xml:space="preserve"> России) от 17 октября 2013 г. N 1155 г. Моск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ва "Об утверждении федерального </w:t>
            </w:r>
            <w:r w:rsidRPr="00FC536A">
              <w:rPr>
                <w:rFonts w:eastAsia="Times New Roman" w:cs="Times New Roman"/>
                <w:szCs w:val="24"/>
                <w:lang w:eastAsia="ru-RU"/>
              </w:rPr>
              <w:t>государственного образовательного стандарта дошкольного образования"</w:t>
            </w:r>
            <w:r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FC536A" w:rsidRPr="00FC536A" w:rsidRDefault="00FC536A" w:rsidP="00FC536A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ind w:left="34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FC536A">
              <w:rPr>
                <w:rFonts w:eastAsia="Times New Roman" w:cs="Times New Roman"/>
                <w:szCs w:val="24"/>
                <w:lang w:eastAsia="ru-RU"/>
              </w:rPr>
              <w:t xml:space="preserve">Республиканская целевая программа развития образования в Чувашской Республике на 2011–2020 годы, утвержденная постановлением Кабинета Министров Чувашской Республики  от 25 сентября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FC536A">
                <w:rPr>
                  <w:rFonts w:eastAsia="Times New Roman" w:cs="Times New Roman"/>
                  <w:szCs w:val="24"/>
                  <w:lang w:eastAsia="ru-RU"/>
                </w:rPr>
                <w:t>2008 г</w:t>
              </w:r>
            </w:smartTag>
            <w:r w:rsidRPr="00FC536A">
              <w:rPr>
                <w:rFonts w:eastAsia="Times New Roman" w:cs="Times New Roman"/>
                <w:szCs w:val="24"/>
                <w:lang w:eastAsia="ru-RU"/>
              </w:rPr>
              <w:t>. № 293 (в действующей редакции)</w:t>
            </w:r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 xml:space="preserve">Цель </w:t>
            </w:r>
            <w:r w:rsidRPr="00FC536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keepNext/>
              <w:ind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szCs w:val="24"/>
                <w:lang w:eastAsia="ru-RU"/>
              </w:rPr>
              <w:t xml:space="preserve">Организация ранней профориентации, направленной на развитие у детей дошкольного возраста позитивных установок и уважительного отношения к разным видам рабочих профессий, актуальных для города Чебоксары, формирование общих и </w:t>
            </w:r>
            <w:proofErr w:type="spellStart"/>
            <w:r w:rsidRPr="00FC536A">
              <w:rPr>
                <w:rFonts w:eastAsia="Times New Roman" w:cs="Times New Roman"/>
                <w:szCs w:val="24"/>
                <w:lang w:eastAsia="ru-RU"/>
              </w:rPr>
              <w:t>допрофессиональных</w:t>
            </w:r>
            <w:proofErr w:type="spellEnd"/>
            <w:r w:rsidRPr="00FC536A">
              <w:rPr>
                <w:rFonts w:eastAsia="Times New Roman" w:cs="Times New Roman"/>
                <w:szCs w:val="24"/>
                <w:lang w:eastAsia="ru-RU"/>
              </w:rPr>
              <w:t xml:space="preserve"> способностей.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t xml:space="preserve">Задачи </w:t>
            </w:r>
            <w:r w:rsidRPr="00E70AF4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36A" w:rsidRPr="00E70AF4" w:rsidRDefault="00FC536A" w:rsidP="00FC536A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ind w:left="34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szCs w:val="24"/>
                <w:lang w:eastAsia="ru-RU"/>
              </w:rPr>
              <w:t>повысить уровень профессиональной компетентности педагогов через изучение, апробацию и внедрение; инновационного опыта работы социальных партнёров.</w:t>
            </w:r>
          </w:p>
          <w:p w:rsidR="00FC536A" w:rsidRPr="00E70AF4" w:rsidRDefault="00FC536A" w:rsidP="00FC536A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ind w:left="34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научить детей ориентироваться в многообразии профессий, познакомить с основами профессий повара, </w:t>
            </w:r>
            <w:r w:rsidR="00BC77A8">
              <w:rPr>
                <w:rFonts w:eastAsia="Times New Roman" w:cs="Times New Roman"/>
                <w:szCs w:val="24"/>
                <w:lang w:eastAsia="ru-RU"/>
              </w:rPr>
              <w:t>стоматолога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и др.;</w:t>
            </w:r>
          </w:p>
          <w:p w:rsidR="00FC536A" w:rsidRPr="00E70AF4" w:rsidRDefault="00FC536A" w:rsidP="00FC536A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ind w:left="34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сформировать практические навыки безопасного поведения детей на рабочем месте через проведение цикла обучающих занятий, </w:t>
            </w:r>
            <w:proofErr w:type="spellStart"/>
            <w:r w:rsidRPr="00E70AF4">
              <w:rPr>
                <w:rFonts w:eastAsia="Times New Roman" w:cs="Times New Roman"/>
                <w:szCs w:val="24"/>
                <w:lang w:eastAsia="ru-RU"/>
              </w:rPr>
              <w:t>тренинговых</w:t>
            </w:r>
            <w:proofErr w:type="spellEnd"/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 упражнений, “Минуток безопасности”;</w:t>
            </w:r>
          </w:p>
          <w:p w:rsidR="00FC536A" w:rsidRPr="00E70AF4" w:rsidRDefault="00FC536A" w:rsidP="00FC536A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ind w:left="34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szCs w:val="24"/>
                <w:lang w:eastAsia="ru-RU"/>
              </w:rPr>
              <w:t>активизировать пропагандистскую деятельность среди родителей посредством включения в воспитательно-образовательный процесс;</w:t>
            </w:r>
          </w:p>
          <w:p w:rsidR="00FC536A" w:rsidRPr="00E70AF4" w:rsidRDefault="00FC536A" w:rsidP="00FC536A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ind w:left="34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szCs w:val="24"/>
                <w:lang w:eastAsia="ru-RU"/>
              </w:rPr>
              <w:t>создать информационный банк ресурсного материала по вопросам ранней профориентации дошкольников;</w:t>
            </w:r>
          </w:p>
          <w:p w:rsidR="00FC536A" w:rsidRPr="00E70AF4" w:rsidRDefault="00FC536A" w:rsidP="00FC536A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17"/>
              </w:tabs>
              <w:ind w:left="34" w:firstLine="0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szCs w:val="24"/>
                <w:lang w:eastAsia="ru-RU"/>
              </w:rPr>
              <w:t xml:space="preserve">организовать активное взаимодействие детского сада с учреждениями и предприятиями города (социальными </w:t>
            </w:r>
            <w:r w:rsidRPr="00E70AF4">
              <w:rPr>
                <w:rFonts w:eastAsia="Times New Roman" w:cs="Times New Roman"/>
                <w:szCs w:val="24"/>
                <w:lang w:eastAsia="ru-RU"/>
              </w:rPr>
              <w:lastRenderedPageBreak/>
              <w:t>партнёрами).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E70AF4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70A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Целевые индикаторы и показатели проекта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8E3" w:rsidRPr="000E48E3" w:rsidRDefault="000E48E3" w:rsidP="000E48E3">
            <w:pPr>
              <w:tabs>
                <w:tab w:val="left" w:pos="307"/>
              </w:tabs>
              <w:ind w:firstLine="0"/>
              <w:jc w:val="left"/>
              <w:textAlignment w:val="baseline"/>
              <w:rPr>
                <w:rFonts w:eastAsia="Times New Roman" w:cs="Times New Roman"/>
                <w:color w:val="111111"/>
                <w:szCs w:val="24"/>
                <w:lang w:eastAsia="ru-RU"/>
              </w:rPr>
            </w:pPr>
            <w:r w:rsidRPr="000E48E3">
              <w:rPr>
                <w:rFonts w:eastAsia="Times New Roman" w:cs="Times New Roman"/>
                <w:color w:val="111111"/>
                <w:szCs w:val="24"/>
                <w:lang w:eastAsia="ru-RU"/>
              </w:rPr>
              <w:t>Реализация проекта позволит достичь следующих показателей:</w:t>
            </w:r>
          </w:p>
          <w:p w:rsidR="00007F9B" w:rsidRPr="00E70AF4" w:rsidRDefault="00E70AF4" w:rsidP="00007F9B">
            <w:pPr>
              <w:numPr>
                <w:ilvl w:val="0"/>
                <w:numId w:val="3"/>
              </w:numPr>
              <w:tabs>
                <w:tab w:val="left" w:pos="474"/>
              </w:tabs>
              <w:ind w:left="0"/>
              <w:contextualSpacing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007F9B" w:rsidRPr="00E70AF4">
              <w:rPr>
                <w:rFonts w:eastAsia="Calibri" w:cs="Times New Roman"/>
                <w:szCs w:val="24"/>
              </w:rPr>
              <w:t>формирование</w:t>
            </w:r>
            <w:r>
              <w:rPr>
                <w:rFonts w:eastAsia="Calibri" w:cs="Times New Roman"/>
                <w:szCs w:val="24"/>
              </w:rPr>
              <w:t xml:space="preserve"> общего представления</w:t>
            </w:r>
            <w:r w:rsidR="00007F9B" w:rsidRPr="00E70AF4">
              <w:rPr>
                <w:rFonts w:eastAsia="Calibri" w:cs="Times New Roman"/>
                <w:szCs w:val="24"/>
              </w:rPr>
              <w:t xml:space="preserve"> о структу</w:t>
            </w:r>
            <w:r>
              <w:rPr>
                <w:rFonts w:eastAsia="Calibri" w:cs="Times New Roman"/>
                <w:szCs w:val="24"/>
              </w:rPr>
              <w:t>ре трудового процесса, понимания</w:t>
            </w:r>
            <w:r w:rsidR="00007F9B" w:rsidRPr="00E70AF4">
              <w:rPr>
                <w:rFonts w:eastAsia="Calibri" w:cs="Times New Roman"/>
                <w:szCs w:val="24"/>
              </w:rPr>
              <w:t xml:space="preserve"> взаимосвязи между компонентами трудовой деятельности – чувство уважения к людям разных профессий;</w:t>
            </w:r>
          </w:p>
          <w:p w:rsidR="00007F9B" w:rsidRPr="00E70AF4" w:rsidRDefault="00007F9B" w:rsidP="00007F9B">
            <w:pPr>
              <w:numPr>
                <w:ilvl w:val="0"/>
                <w:numId w:val="3"/>
              </w:numPr>
              <w:tabs>
                <w:tab w:val="left" w:pos="474"/>
              </w:tabs>
              <w:ind w:left="0"/>
              <w:contextualSpacing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E70AF4">
              <w:rPr>
                <w:rFonts w:eastAsia="Calibri" w:cs="Times New Roman"/>
                <w:szCs w:val="24"/>
              </w:rPr>
              <w:t xml:space="preserve">- </w:t>
            </w:r>
            <w:r w:rsidR="00E70AF4">
              <w:rPr>
                <w:rFonts w:eastAsia="Calibri" w:cs="Times New Roman"/>
                <w:szCs w:val="24"/>
              </w:rPr>
              <w:t>активизация</w:t>
            </w:r>
            <w:r w:rsidRPr="00E70AF4">
              <w:rPr>
                <w:rFonts w:eastAsia="Calibri" w:cs="Times New Roman"/>
                <w:szCs w:val="24"/>
              </w:rPr>
              <w:t xml:space="preserve"> познават</w:t>
            </w:r>
            <w:r w:rsidR="00E70AF4">
              <w:rPr>
                <w:rFonts w:eastAsia="Calibri" w:cs="Times New Roman"/>
                <w:szCs w:val="24"/>
              </w:rPr>
              <w:t>ельной деятельности</w:t>
            </w:r>
            <w:r w:rsidRPr="00E70AF4">
              <w:rPr>
                <w:rFonts w:eastAsia="Calibri" w:cs="Times New Roman"/>
                <w:szCs w:val="24"/>
              </w:rPr>
              <w:t xml:space="preserve"> дошкольников, интерес</w:t>
            </w:r>
            <w:r w:rsidR="00E70AF4">
              <w:rPr>
                <w:rFonts w:eastAsia="Calibri" w:cs="Times New Roman"/>
                <w:szCs w:val="24"/>
              </w:rPr>
              <w:t>а</w:t>
            </w:r>
            <w:r w:rsidRPr="00E70AF4">
              <w:rPr>
                <w:rFonts w:eastAsia="Calibri" w:cs="Times New Roman"/>
                <w:szCs w:val="24"/>
              </w:rPr>
              <w:t xml:space="preserve"> к профессиям взрослых – позиционирование себя в различных профессиях;</w:t>
            </w:r>
          </w:p>
          <w:p w:rsidR="00007F9B" w:rsidRPr="00E70AF4" w:rsidRDefault="00007F9B" w:rsidP="00007F9B">
            <w:pPr>
              <w:numPr>
                <w:ilvl w:val="0"/>
                <w:numId w:val="3"/>
              </w:numPr>
              <w:tabs>
                <w:tab w:val="left" w:pos="474"/>
              </w:tabs>
              <w:ind w:left="0"/>
              <w:contextualSpacing/>
              <w:jc w:val="left"/>
              <w:textAlignment w:val="baseline"/>
              <w:rPr>
                <w:rFonts w:eastAsia="Calibri" w:cs="Times New Roman"/>
                <w:szCs w:val="24"/>
              </w:rPr>
            </w:pPr>
            <w:r w:rsidRPr="00E70AF4">
              <w:rPr>
                <w:rFonts w:eastAsia="Calibri" w:cs="Times New Roman"/>
                <w:szCs w:val="24"/>
              </w:rPr>
              <w:t xml:space="preserve">- </w:t>
            </w:r>
            <w:r w:rsidR="00E70AF4">
              <w:rPr>
                <w:rFonts w:eastAsia="Calibri" w:cs="Times New Roman"/>
                <w:szCs w:val="24"/>
              </w:rPr>
              <w:t xml:space="preserve">разработка и внедрение новых </w:t>
            </w:r>
            <w:proofErr w:type="spellStart"/>
            <w:r w:rsidR="00E70AF4">
              <w:rPr>
                <w:rFonts w:eastAsia="Calibri" w:cs="Times New Roman"/>
                <w:szCs w:val="24"/>
              </w:rPr>
              <w:t>профориентационных</w:t>
            </w:r>
            <w:proofErr w:type="spellEnd"/>
            <w:r w:rsidR="00E70AF4">
              <w:rPr>
                <w:rFonts w:eastAsia="Calibri" w:cs="Times New Roman"/>
                <w:szCs w:val="24"/>
              </w:rPr>
              <w:t xml:space="preserve"> технологий, нацеленных</w:t>
            </w:r>
            <w:r w:rsidRPr="00E70AF4">
              <w:rPr>
                <w:rFonts w:eastAsia="Calibri" w:cs="Times New Roman"/>
                <w:szCs w:val="24"/>
              </w:rPr>
              <w:t xml:space="preserve"> на раннюю профессионализацию детей;</w:t>
            </w:r>
          </w:p>
          <w:p w:rsidR="00FC536A" w:rsidRPr="00E70AF4" w:rsidRDefault="00007F9B" w:rsidP="00E70A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E70AF4">
              <w:rPr>
                <w:rFonts w:eastAsia="Calibri" w:cs="Times New Roman"/>
                <w:szCs w:val="24"/>
              </w:rPr>
              <w:t xml:space="preserve">- </w:t>
            </w:r>
            <w:r w:rsidR="00E70AF4">
              <w:rPr>
                <w:rFonts w:eastAsia="Calibri" w:cs="Times New Roman"/>
                <w:szCs w:val="24"/>
              </w:rPr>
              <w:t>вовлечение</w:t>
            </w:r>
            <w:r w:rsidRPr="00E70AF4">
              <w:rPr>
                <w:rFonts w:eastAsia="Calibri" w:cs="Times New Roman"/>
                <w:szCs w:val="24"/>
              </w:rPr>
              <w:t xml:space="preserve"> в процесс разработки и проведения мероприятий по ранней профориентации</w:t>
            </w:r>
            <w:r w:rsidR="00E70AF4" w:rsidRPr="00E70AF4">
              <w:rPr>
                <w:rFonts w:eastAsia="Calibri" w:cs="Times New Roman"/>
                <w:szCs w:val="24"/>
              </w:rPr>
              <w:t xml:space="preserve"> </w:t>
            </w:r>
            <w:r w:rsidR="00E70AF4">
              <w:rPr>
                <w:rFonts w:eastAsia="Calibri" w:cs="Times New Roman"/>
                <w:szCs w:val="24"/>
              </w:rPr>
              <w:t>родителей и социальных партнёров</w:t>
            </w:r>
            <w:r w:rsidRPr="00E70AF4">
              <w:rPr>
                <w:rFonts w:eastAsia="Calibri" w:cs="Times New Roman"/>
                <w:szCs w:val="24"/>
              </w:rPr>
              <w:t>.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Срок реализации </w:t>
            </w:r>
          </w:p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F4" w:rsidRPr="00F464F4" w:rsidRDefault="00BC77A8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С сентября 2018</w:t>
            </w:r>
            <w:r w:rsidR="00F464F4" w:rsidRPr="00F464F4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F464F4">
              <w:rPr>
                <w:rFonts w:eastAsia="Times New Roman" w:cs="Times New Roman"/>
                <w:bCs/>
                <w:szCs w:val="24"/>
                <w:lang w:eastAsia="ru-RU"/>
              </w:rPr>
              <w:t>года</w:t>
            </w:r>
          </w:p>
          <w:p w:rsidR="00FC536A" w:rsidRPr="00FC536A" w:rsidRDefault="00F464F4" w:rsidP="00F464F4">
            <w:pPr>
              <w:tabs>
                <w:tab w:val="left" w:pos="474"/>
              </w:tabs>
              <w:ind w:firstLine="0"/>
              <w:contextualSpacing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 w:rsidRPr="00F464F4">
              <w:rPr>
                <w:rFonts w:eastAsia="Times New Roman" w:cs="Times New Roman"/>
                <w:bCs/>
                <w:szCs w:val="24"/>
                <w:lang w:eastAsia="ru-RU"/>
              </w:rPr>
              <w:t>Долгосрочный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szCs w:val="24"/>
                <w:lang w:eastAsia="ru-RU"/>
              </w:rPr>
              <w:t xml:space="preserve">Основные </w:t>
            </w:r>
          </w:p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szCs w:val="24"/>
                <w:lang w:eastAsia="ru-RU"/>
              </w:rPr>
              <w:t xml:space="preserve">мероприятия </w:t>
            </w:r>
          </w:p>
          <w:p w:rsidR="00FC536A" w:rsidRPr="008630F3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bCs/>
                <w:caps/>
                <w:szCs w:val="24"/>
                <w:lang w:eastAsia="ru-RU"/>
              </w:rPr>
            </w:pPr>
            <w:r w:rsidRPr="008630F3">
              <w:rPr>
                <w:rFonts w:eastAsia="Times New Roman" w:cs="Times New Roman"/>
                <w:b/>
                <w:szCs w:val="24"/>
                <w:lang w:eastAsia="ru-RU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0F3" w:rsidRDefault="008630F3" w:rsidP="00FC536A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34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FC536A">
              <w:rPr>
                <w:rFonts w:eastAsia="Times New Roman" w:cs="Times New Roman"/>
                <w:szCs w:val="24"/>
                <w:lang w:eastAsia="ru-RU"/>
              </w:rPr>
              <w:t>нформирование населения о</w:t>
            </w:r>
            <w:r>
              <w:rPr>
                <w:rFonts w:eastAsia="Times New Roman" w:cs="Times New Roman"/>
                <w:szCs w:val="24"/>
                <w:lang w:eastAsia="ru-RU"/>
              </w:rPr>
              <w:t>б опыте социального партнерства;</w:t>
            </w:r>
          </w:p>
          <w:p w:rsidR="00FC536A" w:rsidRPr="00FC536A" w:rsidRDefault="008630F3" w:rsidP="00FC536A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34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в</w:t>
            </w:r>
            <w:r w:rsidR="00FC536A" w:rsidRPr="00FC536A">
              <w:rPr>
                <w:rFonts w:eastAsia="Times New Roman" w:cs="Times New Roman"/>
                <w:szCs w:val="24"/>
                <w:lang w:eastAsia="ru-RU"/>
              </w:rPr>
              <w:t>овлечение  социальных партнёров в систему воспитательно-образовательной работы, направленной на формирование у детей дошкольного возраста представлений о профессиях</w:t>
            </w:r>
            <w:r w:rsidR="00906164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C536A" w:rsidRDefault="00C21C7A" w:rsidP="00FC536A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34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проведение различных форм работы с детьми по знакомству с профессиями (игры, беседы и др.);</w:t>
            </w:r>
          </w:p>
          <w:p w:rsidR="008630F3" w:rsidRDefault="008630F3" w:rsidP="00FC536A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34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экскурсии на производственные предприятия;</w:t>
            </w:r>
          </w:p>
          <w:p w:rsidR="008630F3" w:rsidRPr="008630F3" w:rsidRDefault="008630F3" w:rsidP="008630F3">
            <w:pPr>
              <w:pStyle w:val="a4"/>
              <w:numPr>
                <w:ilvl w:val="0"/>
                <w:numId w:val="7"/>
              </w:numPr>
              <w:tabs>
                <w:tab w:val="left" w:pos="176"/>
              </w:tabs>
              <w:ind w:left="0" w:firstLine="34"/>
              <w:jc w:val="left"/>
              <w:textAlignment w:val="baseline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встречи с людьми разных профессий;</w:t>
            </w:r>
          </w:p>
        </w:tc>
      </w:tr>
      <w:tr w:rsidR="00FC536A" w:rsidRPr="00FC536A" w:rsidTr="00FC536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ind w:firstLine="0"/>
              <w:contextualSpacing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C536A">
              <w:rPr>
                <w:rFonts w:eastAsia="Times New Roman" w:cs="Times New Roman"/>
                <w:b/>
                <w:szCs w:val="24"/>
                <w:lang w:eastAsia="ru-RU"/>
              </w:rPr>
              <w:t>Ожидаемые результаты реализации программы и показатели эффективности расходования бюджетных средств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36A" w:rsidRPr="00FC536A" w:rsidRDefault="00FC536A" w:rsidP="00FC536A">
            <w:pPr>
              <w:numPr>
                <w:ilvl w:val="0"/>
                <w:numId w:val="3"/>
              </w:numPr>
              <w:tabs>
                <w:tab w:val="left" w:pos="474"/>
              </w:tabs>
              <w:ind w:left="0"/>
              <w:contextualSpacing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Pr="00FC536A">
              <w:rPr>
                <w:rFonts w:eastAsia="Calibri" w:cs="Times New Roman"/>
                <w:szCs w:val="24"/>
              </w:rPr>
              <w:t>сформировано общее представление о структуре трудового процесса, понимание взаимосвязи между компонентами трудовой деятельности – чувство уважения к людям разных профессий;</w:t>
            </w:r>
          </w:p>
          <w:p w:rsidR="00FC536A" w:rsidRPr="00FC536A" w:rsidRDefault="00FC536A" w:rsidP="00FC536A">
            <w:pPr>
              <w:numPr>
                <w:ilvl w:val="0"/>
                <w:numId w:val="3"/>
              </w:numPr>
              <w:tabs>
                <w:tab w:val="left" w:pos="474"/>
              </w:tabs>
              <w:ind w:left="0"/>
              <w:contextualSpacing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Pr="00FC536A">
              <w:rPr>
                <w:rFonts w:eastAsia="Calibri" w:cs="Times New Roman"/>
                <w:szCs w:val="24"/>
              </w:rPr>
              <w:t>активизирована познавательная деятельность дошкольников, интерес к профессиям взрослых – позиционирование себя в различных профессиях;</w:t>
            </w:r>
          </w:p>
          <w:p w:rsidR="00FC536A" w:rsidRPr="00FC536A" w:rsidRDefault="00FC536A" w:rsidP="00FC536A">
            <w:pPr>
              <w:numPr>
                <w:ilvl w:val="0"/>
                <w:numId w:val="3"/>
              </w:numPr>
              <w:tabs>
                <w:tab w:val="left" w:pos="474"/>
              </w:tabs>
              <w:ind w:left="0"/>
              <w:contextualSpacing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Pr="00FC536A">
              <w:rPr>
                <w:rFonts w:eastAsia="Calibri" w:cs="Times New Roman"/>
                <w:szCs w:val="24"/>
              </w:rPr>
              <w:t xml:space="preserve">разработаны и внедрены новые </w:t>
            </w:r>
            <w:proofErr w:type="spellStart"/>
            <w:r w:rsidRPr="00FC536A">
              <w:rPr>
                <w:rFonts w:eastAsia="Calibri" w:cs="Times New Roman"/>
                <w:szCs w:val="24"/>
              </w:rPr>
              <w:t>профориентационные</w:t>
            </w:r>
            <w:proofErr w:type="spellEnd"/>
            <w:r w:rsidRPr="00FC536A">
              <w:rPr>
                <w:rFonts w:eastAsia="Calibri" w:cs="Times New Roman"/>
                <w:szCs w:val="24"/>
              </w:rPr>
              <w:t xml:space="preserve"> технологии, нацеленные на раннюю профессионализацию детей;</w:t>
            </w:r>
          </w:p>
          <w:p w:rsidR="00FC536A" w:rsidRPr="00FC536A" w:rsidRDefault="00FD4314" w:rsidP="00FC536A">
            <w:pPr>
              <w:numPr>
                <w:ilvl w:val="0"/>
                <w:numId w:val="3"/>
              </w:numPr>
              <w:tabs>
                <w:tab w:val="left" w:pos="474"/>
              </w:tabs>
              <w:ind w:left="0"/>
              <w:contextualSpacing/>
              <w:jc w:val="left"/>
              <w:textAlignment w:val="baseline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- </w:t>
            </w:r>
            <w:r w:rsidR="00FC536A" w:rsidRPr="00FC536A">
              <w:rPr>
                <w:rFonts w:eastAsia="Calibri" w:cs="Times New Roman"/>
                <w:szCs w:val="24"/>
              </w:rPr>
              <w:t>родители и социальные партнёры вовлечены в процесс разработки и проведения мероприятий по ранней профориентации.</w:t>
            </w:r>
          </w:p>
        </w:tc>
      </w:tr>
    </w:tbl>
    <w:p w:rsidR="00AF699F" w:rsidRPr="00FC536A" w:rsidRDefault="00AF699F" w:rsidP="00FC536A">
      <w:pPr>
        <w:ind w:firstLine="0"/>
        <w:rPr>
          <w:rFonts w:cs="Times New Roman"/>
          <w:szCs w:val="24"/>
        </w:rPr>
      </w:pPr>
      <w:bookmarkStart w:id="0" w:name="_GoBack"/>
      <w:bookmarkEnd w:id="0"/>
    </w:p>
    <w:sectPr w:rsidR="00AF699F" w:rsidRPr="00FC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6D4"/>
    <w:multiLevelType w:val="multilevel"/>
    <w:tmpl w:val="E3BC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A5EF6"/>
    <w:multiLevelType w:val="hybridMultilevel"/>
    <w:tmpl w:val="AB321C28"/>
    <w:lvl w:ilvl="0" w:tplc="1EBEC8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A3B6D43"/>
    <w:multiLevelType w:val="hybridMultilevel"/>
    <w:tmpl w:val="EF8A2D9A"/>
    <w:lvl w:ilvl="0" w:tplc="1EBEC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A6383"/>
    <w:multiLevelType w:val="multilevel"/>
    <w:tmpl w:val="C292D9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81104"/>
    <w:multiLevelType w:val="hybridMultilevel"/>
    <w:tmpl w:val="A378C5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60402"/>
    <w:multiLevelType w:val="hybridMultilevel"/>
    <w:tmpl w:val="DA98B0E4"/>
    <w:lvl w:ilvl="0" w:tplc="0419000D">
      <w:start w:val="1"/>
      <w:numFmt w:val="bullet"/>
      <w:lvlText w:val=""/>
      <w:lvlJc w:val="left"/>
      <w:pPr>
        <w:ind w:left="89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4F"/>
    <w:rsid w:val="00007F9B"/>
    <w:rsid w:val="000E48E3"/>
    <w:rsid w:val="0017788C"/>
    <w:rsid w:val="004303BF"/>
    <w:rsid w:val="00605C18"/>
    <w:rsid w:val="006E0C4F"/>
    <w:rsid w:val="008630F3"/>
    <w:rsid w:val="00906164"/>
    <w:rsid w:val="00A05F32"/>
    <w:rsid w:val="00AF699F"/>
    <w:rsid w:val="00BC77A8"/>
    <w:rsid w:val="00C21C7A"/>
    <w:rsid w:val="00E70AF4"/>
    <w:rsid w:val="00F464F4"/>
    <w:rsid w:val="00F70E7E"/>
    <w:rsid w:val="00FC536A"/>
    <w:rsid w:val="00FD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36A"/>
    <w:pPr>
      <w:ind w:firstLine="0"/>
      <w:jc w:val="left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C5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Компьютер1</dc:creator>
  <cp:lastModifiedBy>User</cp:lastModifiedBy>
  <cp:revision>5</cp:revision>
  <dcterms:created xsi:type="dcterms:W3CDTF">2018-09-18T08:39:00Z</dcterms:created>
  <dcterms:modified xsi:type="dcterms:W3CDTF">2018-09-18T10:15:00Z</dcterms:modified>
</cp:coreProperties>
</file>