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D5" w:rsidRDefault="00172DD5" w:rsidP="00141201">
      <w:pPr>
        <w:ind w:firstLine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ПАСПОРТ</w:t>
      </w:r>
    </w:p>
    <w:p w:rsidR="00172DD5" w:rsidRDefault="00172DD5" w:rsidP="00172DD5">
      <w:pPr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>
        <w:rPr>
          <w:rFonts w:eastAsia="Times New Roman"/>
          <w:b/>
          <w:color w:val="000000" w:themeColor="text1"/>
          <w:szCs w:val="24"/>
          <w:lang w:eastAsia="ru-RU"/>
        </w:rPr>
        <w:t>п</w:t>
      </w:r>
      <w:r w:rsidRPr="00172DD5">
        <w:rPr>
          <w:rFonts w:eastAsia="Times New Roman"/>
          <w:b/>
          <w:color w:val="000000" w:themeColor="text1"/>
          <w:szCs w:val="24"/>
          <w:lang w:eastAsia="ru-RU"/>
        </w:rPr>
        <w:t>роект</w:t>
      </w:r>
      <w:r>
        <w:rPr>
          <w:rFonts w:eastAsia="Times New Roman"/>
          <w:b/>
          <w:color w:val="000000" w:themeColor="text1"/>
          <w:szCs w:val="24"/>
          <w:lang w:eastAsia="ru-RU"/>
        </w:rPr>
        <w:t>а</w:t>
      </w:r>
      <w:r w:rsidRPr="00172DD5">
        <w:rPr>
          <w:rFonts w:eastAsia="Times New Roman"/>
          <w:b/>
          <w:color w:val="000000" w:themeColor="text1"/>
          <w:szCs w:val="24"/>
          <w:lang w:eastAsia="ru-RU"/>
        </w:rPr>
        <w:t xml:space="preserve"> по духовно-нравственному и патриотическому воспитанию</w:t>
      </w:r>
    </w:p>
    <w:p w:rsidR="00172DD5" w:rsidRDefault="00172DD5" w:rsidP="00172DD5">
      <w:pPr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 w:rsidRPr="00172DD5">
        <w:rPr>
          <w:rFonts w:eastAsia="Times New Roman"/>
          <w:b/>
          <w:color w:val="000000" w:themeColor="text1"/>
          <w:szCs w:val="24"/>
          <w:lang w:eastAsia="ru-RU"/>
        </w:rPr>
        <w:t xml:space="preserve"> «От чистого истока»</w:t>
      </w:r>
    </w:p>
    <w:p w:rsidR="00172DD5" w:rsidRDefault="00172DD5" w:rsidP="00172DD5">
      <w:pPr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Наименование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3777C4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172DD5">
              <w:rPr>
                <w:szCs w:val="24"/>
              </w:rPr>
              <w:t>«От чистого истока»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Муниципальный</w:t>
            </w:r>
          </w:p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заказчик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D5" w:rsidRDefault="00172DD5" w:rsidP="003777C4">
            <w:pPr>
              <w:keepNext/>
              <w:ind w:firstLine="34"/>
              <w:jc w:val="left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Управление образования администрации города Чебоксары</w:t>
            </w:r>
          </w:p>
          <w:p w:rsidR="00172DD5" w:rsidRDefault="00172DD5" w:rsidP="003777C4">
            <w:pPr>
              <w:keepNext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Программно-целевые инструменты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Федеральный закон «Об образовании в Российской Ф</w:t>
            </w:r>
            <w:r>
              <w:rPr>
                <w:rFonts w:cs="Times New Roman"/>
                <w:szCs w:val="24"/>
              </w:rPr>
              <w:t>едерации» №273-ФЗ от 29.12.2012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Приказ Минобрнауки России № 1155 от 17 октября 2013 г. «Об утверждении федерального государственного образовательного ста</w:t>
            </w:r>
            <w:r>
              <w:rPr>
                <w:rFonts w:cs="Times New Roman"/>
                <w:szCs w:val="24"/>
              </w:rPr>
              <w:t>ндарта дошкольного образования»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2A20E7">
              <w:rPr>
                <w:rFonts w:cs="Times New Roman"/>
                <w:szCs w:val="24"/>
              </w:rPr>
              <w:t xml:space="preserve"> Закон Чувашской Республики от 30.07.2013 №50 «Об образовании </w:t>
            </w:r>
            <w:r>
              <w:rPr>
                <w:rFonts w:cs="Times New Roman"/>
                <w:szCs w:val="24"/>
              </w:rPr>
              <w:t>в Чувашской Республике»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Постановление от 4 октября 2000 г. N 751 г. Москва «Национальная доктрина обра</w:t>
            </w:r>
            <w:r>
              <w:rPr>
                <w:rFonts w:cs="Times New Roman"/>
                <w:szCs w:val="24"/>
              </w:rPr>
              <w:t>зования в Российской Федерации»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 xml:space="preserve"> Распоряжение Правительства Российской Федерации от 29 мая 2015 г. N 996-р г. Москва "Стратегия развития воспитания в Российской Фе</w:t>
            </w:r>
            <w:r>
              <w:rPr>
                <w:rFonts w:cs="Times New Roman"/>
                <w:szCs w:val="24"/>
              </w:rPr>
              <w:t>дерации на период до 2025 года"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Приказ Министерства образования и науки РФ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      </w:r>
          </w:p>
          <w:p w:rsidR="00172DD5" w:rsidRDefault="00172DD5" w:rsidP="003777C4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Цель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Pr="00D14746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 w:rsidRPr="002A20E7">
              <w:rPr>
                <w:rFonts w:cs="Times New Roman"/>
                <w:szCs w:val="24"/>
              </w:rPr>
              <w:t>Формирование базовой культуры личности ребенка дошкольного возраста на основе отечественных традиционных духовных  и нравственных ценностей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Задачи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Pr="003777C4">
              <w:rPr>
                <w:rFonts w:eastAsia="Calibri" w:cs="Times New Roman"/>
                <w:szCs w:val="24"/>
              </w:rPr>
              <w:t xml:space="preserve">существлять духовно-нравственное развитие и воспитание детей посредством приобщения к традиционным духовным ценностям России, понимание значимости традиционных нравственных идеалов и моральных норм для </w:t>
            </w:r>
            <w:r>
              <w:rPr>
                <w:rFonts w:eastAsia="Calibri" w:cs="Times New Roman"/>
                <w:szCs w:val="24"/>
              </w:rPr>
              <w:t>жизни личности, семьи, общества;</w:t>
            </w:r>
          </w:p>
          <w:p w:rsid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пособствовать интеграции личности в н</w:t>
            </w:r>
            <w:r>
              <w:rPr>
                <w:rFonts w:eastAsia="Calibri" w:cs="Times New Roman"/>
                <w:szCs w:val="24"/>
              </w:rPr>
              <w:t>ациональную и мировую культуру;</w:t>
            </w:r>
          </w:p>
          <w:p w:rsid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оздать систему комплексного методического сопровождения деятельности педагогов и других работников, социальных институтов участвующих в воспитании подрастающего поколения по формированию духовно-нравственных и патриот</w:t>
            </w:r>
            <w:r>
              <w:rPr>
                <w:rFonts w:eastAsia="Calibri" w:cs="Times New Roman"/>
                <w:szCs w:val="24"/>
              </w:rPr>
              <w:t>ических качеств у дошкольников;</w:t>
            </w:r>
          </w:p>
          <w:p w:rsidR="00172DD5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оздать условия для активного приобщения воспитателей, воспитанников и их родителей к базисным социокультурным ценностям.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bCs/>
                <w:szCs w:val="24"/>
              </w:rPr>
              <w:t>Целевые индикаторы и показатели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</w:t>
            </w:r>
            <w:r w:rsidRPr="002A20E7">
              <w:rPr>
                <w:rFonts w:cs="Times New Roman"/>
                <w:szCs w:val="24"/>
              </w:rPr>
              <w:t>онимание значимости традиционных нравственных идеалов и моральных норм для ж</w:t>
            </w:r>
            <w:r>
              <w:rPr>
                <w:rFonts w:cs="Times New Roman"/>
                <w:szCs w:val="24"/>
              </w:rPr>
              <w:t>изни личности, семьи, общества;</w:t>
            </w:r>
          </w:p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о</w:t>
            </w:r>
            <w:r w:rsidRPr="002A20E7">
              <w:rPr>
                <w:rFonts w:cs="Times New Roman"/>
                <w:szCs w:val="24"/>
              </w:rPr>
              <w:t>беспечение организации образовательного процесса в формах совместной деятельности взрослых и детей и  формах самостоят</w:t>
            </w:r>
            <w:r>
              <w:rPr>
                <w:rFonts w:cs="Times New Roman"/>
                <w:szCs w:val="24"/>
              </w:rPr>
              <w:t>ельной творческой деятельности;</w:t>
            </w:r>
          </w:p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 в</w:t>
            </w:r>
            <w:r w:rsidRPr="002A20E7">
              <w:rPr>
                <w:rFonts w:cs="Times New Roman"/>
                <w:szCs w:val="24"/>
              </w:rPr>
              <w:t>заимодействие  с семьей в целях осуществления духовно-нравственного развития личности ребенка, независимо от культурной среды, этнической, конфессиональной</w:t>
            </w:r>
            <w:r>
              <w:rPr>
                <w:rFonts w:cs="Times New Roman"/>
                <w:szCs w:val="24"/>
              </w:rPr>
              <w:t xml:space="preserve"> принадлежности;</w:t>
            </w:r>
          </w:p>
          <w:p w:rsidR="00172DD5" w:rsidRPr="003777C4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</w:t>
            </w:r>
            <w:r w:rsidRPr="002A20E7">
              <w:rPr>
                <w:rFonts w:cs="Times New Roman"/>
                <w:szCs w:val="24"/>
              </w:rPr>
              <w:t>крепление духовн</w:t>
            </w:r>
            <w:r>
              <w:rPr>
                <w:rFonts w:cs="Times New Roman"/>
                <w:szCs w:val="24"/>
              </w:rPr>
              <w:t>о-нравственного здоровья детей.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D5" w:rsidRDefault="001B1DE6" w:rsidP="003777C4">
            <w:pPr>
              <w:tabs>
                <w:tab w:val="left" w:pos="474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 марта 2018</w:t>
            </w:r>
          </w:p>
          <w:p w:rsidR="003777C4" w:rsidRDefault="003777C4" w:rsidP="003777C4">
            <w:pPr>
              <w:tabs>
                <w:tab w:val="left" w:pos="474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Долгосрочный 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Основные мероприятия </w:t>
            </w:r>
          </w:p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bCs/>
                <w:caps/>
                <w:szCs w:val="24"/>
              </w:rPr>
            </w:pPr>
            <w:r>
              <w:rPr>
                <w:b/>
                <w:szCs w:val="24"/>
              </w:rPr>
              <w:t>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Подготовительный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м</w:t>
            </w:r>
            <w:r w:rsidR="003777C4" w:rsidRPr="003777C4">
              <w:rPr>
                <w:rFonts w:eastAsia="Calibri" w:cs="Times New Roman"/>
                <w:szCs w:val="24"/>
              </w:rPr>
              <w:t>ониторинговые  исследования по проблеме ду</w:t>
            </w:r>
            <w:r>
              <w:rPr>
                <w:rFonts w:eastAsia="Calibri" w:cs="Times New Roman"/>
                <w:szCs w:val="24"/>
              </w:rPr>
              <w:t>ховно-нравственного воспитания;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</w:t>
            </w:r>
            <w:r w:rsidR="003777C4" w:rsidRPr="003777C4">
              <w:rPr>
                <w:rFonts w:eastAsia="Calibri" w:cs="Times New Roman"/>
                <w:szCs w:val="24"/>
              </w:rPr>
              <w:t>азработка проектной идеи, написание проекта и мини-проектов;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</w:t>
            </w:r>
            <w:r w:rsidR="003777C4" w:rsidRPr="003777C4">
              <w:rPr>
                <w:rFonts w:eastAsia="Calibri" w:cs="Times New Roman"/>
                <w:szCs w:val="24"/>
              </w:rPr>
              <w:t>одготовка нормативной базы по проекту;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ф</w:t>
            </w:r>
            <w:r w:rsidR="003777C4" w:rsidRPr="003777C4">
              <w:rPr>
                <w:rFonts w:eastAsia="Calibri" w:cs="Times New Roman"/>
                <w:szCs w:val="24"/>
              </w:rPr>
              <w:t>ормирование пакета документов для реализации проекта (положение, приказы, договора и т.д.);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и</w:t>
            </w:r>
            <w:r w:rsidR="003777C4" w:rsidRPr="003777C4">
              <w:rPr>
                <w:rFonts w:eastAsia="Calibri" w:cs="Times New Roman"/>
                <w:szCs w:val="24"/>
              </w:rPr>
              <w:t>здание локальных актов для реализации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в</w:t>
            </w:r>
            <w:r w:rsidR="003777C4" w:rsidRPr="003777C4">
              <w:rPr>
                <w:rFonts w:eastAsia="Calibri" w:cs="Times New Roman"/>
                <w:szCs w:val="24"/>
              </w:rPr>
              <w:t>ыявление социальных партнёров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="003777C4" w:rsidRPr="003777C4">
              <w:rPr>
                <w:rFonts w:eastAsia="Calibri" w:cs="Times New Roman"/>
                <w:szCs w:val="24"/>
              </w:rPr>
              <w:t>бъедение ресурсов дошкольных организаций;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ф</w:t>
            </w:r>
            <w:r w:rsidR="003777C4" w:rsidRPr="003777C4">
              <w:rPr>
                <w:rFonts w:eastAsia="Calibri" w:cs="Times New Roman"/>
                <w:szCs w:val="24"/>
              </w:rPr>
              <w:t>ормирование банка данных, сбор методического материала.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Деятельный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н</w:t>
            </w:r>
            <w:r w:rsidR="003777C4" w:rsidRPr="003777C4">
              <w:rPr>
                <w:rFonts w:eastAsia="Calibri" w:cs="Times New Roman"/>
                <w:szCs w:val="24"/>
              </w:rPr>
              <w:t>аполнени</w:t>
            </w:r>
            <w:r>
              <w:rPr>
                <w:rFonts w:eastAsia="Calibri" w:cs="Times New Roman"/>
                <w:szCs w:val="24"/>
              </w:rPr>
              <w:t>е информационного пространства (</w:t>
            </w:r>
            <w:r w:rsidR="003777C4" w:rsidRPr="003777C4">
              <w:rPr>
                <w:rFonts w:eastAsia="Calibri" w:cs="Times New Roman"/>
                <w:szCs w:val="24"/>
              </w:rPr>
              <w:t>создание баннера «Социок</w:t>
            </w:r>
            <w:r>
              <w:rPr>
                <w:rFonts w:eastAsia="Calibri" w:cs="Times New Roman"/>
                <w:szCs w:val="24"/>
              </w:rPr>
              <w:t>ультурные истоки» на сайтах ДОУ);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3777C4" w:rsidRPr="003777C4">
              <w:rPr>
                <w:rFonts w:eastAsia="Calibri" w:cs="Times New Roman"/>
                <w:szCs w:val="24"/>
              </w:rPr>
              <w:t>размещение информации о ходе реализации проекта на стендах и информационных экранах.</w:t>
            </w:r>
          </w:p>
          <w:p w:rsidR="00DC73B8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реализация мини-проектов: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</w:t>
            </w:r>
            <w:r w:rsidR="003777C4" w:rsidRPr="003777C4">
              <w:rPr>
                <w:rFonts w:eastAsia="Calibri" w:cs="Times New Roman"/>
                <w:szCs w:val="24"/>
              </w:rPr>
              <w:t>азработка и проведение городских мас</w:t>
            </w:r>
            <w:r>
              <w:rPr>
                <w:rFonts w:eastAsia="Calibri" w:cs="Times New Roman"/>
                <w:szCs w:val="24"/>
              </w:rPr>
              <w:t>совых мероприятий;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="003777C4" w:rsidRPr="003777C4">
              <w:rPr>
                <w:rFonts w:eastAsia="Calibri" w:cs="Times New Roman"/>
                <w:szCs w:val="24"/>
              </w:rPr>
              <w:t>рганизация сотрудничества с педагогическими сообществами, представителями духовенства, родительской общественностью и социальными ин</w:t>
            </w:r>
            <w:r>
              <w:rPr>
                <w:rFonts w:eastAsia="Calibri" w:cs="Times New Roman"/>
                <w:szCs w:val="24"/>
              </w:rPr>
              <w:t>ститутами по реализации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="003777C4" w:rsidRPr="003777C4">
              <w:rPr>
                <w:rFonts w:eastAsia="Calibri" w:cs="Times New Roman"/>
                <w:szCs w:val="24"/>
              </w:rPr>
              <w:t xml:space="preserve">оциальная активность ДОУ: обобщение и распространение опыта работы в СМИ, телевидении, в </w:t>
            </w:r>
            <w:proofErr w:type="gramStart"/>
            <w:r w:rsidR="003777C4" w:rsidRPr="003777C4">
              <w:rPr>
                <w:rFonts w:eastAsia="Calibri" w:cs="Times New Roman"/>
                <w:szCs w:val="24"/>
              </w:rPr>
              <w:t>Интернет-сети</w:t>
            </w:r>
            <w:proofErr w:type="gramEnd"/>
            <w:r w:rsidR="003777C4" w:rsidRPr="003777C4">
              <w:rPr>
                <w:rFonts w:eastAsia="Calibri" w:cs="Times New Roman"/>
                <w:szCs w:val="24"/>
              </w:rPr>
              <w:t xml:space="preserve"> (сайт ДОУ, сайт Управления образования администрации г. Чебоксары, портал г. Чебоксары, портал Чувашской Республики).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Оценочный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о</w:t>
            </w:r>
            <w:r w:rsidR="003777C4" w:rsidRPr="003777C4">
              <w:rPr>
                <w:rFonts w:eastAsia="Calibri" w:cs="Times New Roman"/>
                <w:szCs w:val="24"/>
              </w:rPr>
              <w:t>ценка проделанной работы, индиви</w:t>
            </w:r>
            <w:r>
              <w:rPr>
                <w:rFonts w:eastAsia="Calibri" w:cs="Times New Roman"/>
                <w:szCs w:val="24"/>
              </w:rPr>
              <w:t>дуальная и групповая самооценка;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о</w:t>
            </w:r>
            <w:r w:rsidR="003777C4" w:rsidRPr="003777C4">
              <w:rPr>
                <w:rFonts w:eastAsia="Calibri" w:cs="Times New Roman"/>
                <w:szCs w:val="24"/>
              </w:rPr>
              <w:t>тчёт о результатах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а</w:t>
            </w:r>
            <w:r w:rsidR="003777C4" w:rsidRPr="003777C4">
              <w:rPr>
                <w:rFonts w:eastAsia="Calibri" w:cs="Times New Roman"/>
                <w:szCs w:val="24"/>
              </w:rPr>
              <w:t>нализ целевых индикаторов и показателей функционирования;</w:t>
            </w:r>
          </w:p>
          <w:p w:rsidR="00172DD5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финансовый отчет.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участники</w:t>
            </w:r>
            <w:r w:rsidRPr="003777C4">
              <w:rPr>
                <w:rFonts w:eastAsia="Calibri" w:cs="Times New Roman"/>
                <w:szCs w:val="24"/>
              </w:rPr>
              <w:t xml:space="preserve"> образовательных отношений </w:t>
            </w:r>
            <w:r>
              <w:rPr>
                <w:rFonts w:eastAsia="Calibri" w:cs="Times New Roman"/>
                <w:szCs w:val="24"/>
              </w:rPr>
              <w:t xml:space="preserve">понимают </w:t>
            </w:r>
            <w:r w:rsidRPr="003777C4">
              <w:rPr>
                <w:rFonts w:eastAsia="Calibri" w:cs="Times New Roman"/>
                <w:szCs w:val="24"/>
              </w:rPr>
              <w:t>значимости традиционных нравственных идеалов и моральных норм для ж</w:t>
            </w:r>
            <w:r>
              <w:rPr>
                <w:rFonts w:eastAsia="Calibri" w:cs="Times New Roman"/>
                <w:szCs w:val="24"/>
              </w:rPr>
              <w:t>изни личности, семьи и общества;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разработана е</w:t>
            </w:r>
            <w:r w:rsidRPr="003777C4">
              <w:rPr>
                <w:rFonts w:eastAsia="Calibri" w:cs="Times New Roman"/>
                <w:szCs w:val="24"/>
              </w:rPr>
              <w:t>диная стратегия и эффективная система работы по духовно-нравственному воспитанию детей</w:t>
            </w:r>
            <w:r>
              <w:rPr>
                <w:rFonts w:eastAsia="Calibri" w:cs="Times New Roman"/>
                <w:szCs w:val="24"/>
              </w:rPr>
              <w:t>;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оформлен п</w:t>
            </w:r>
            <w:r w:rsidRPr="003777C4">
              <w:rPr>
                <w:rFonts w:eastAsia="Calibri" w:cs="Times New Roman"/>
                <w:szCs w:val="24"/>
              </w:rPr>
              <w:t xml:space="preserve">акет документов, включающих в себя </w:t>
            </w:r>
            <w:r w:rsidRPr="003777C4">
              <w:rPr>
                <w:rFonts w:eastAsia="Calibri" w:cs="Times New Roman"/>
                <w:szCs w:val="24"/>
              </w:rPr>
              <w:lastRenderedPageBreak/>
              <w:t>нормативное и мет</w:t>
            </w:r>
            <w:r>
              <w:rPr>
                <w:rFonts w:eastAsia="Calibri" w:cs="Times New Roman"/>
                <w:szCs w:val="24"/>
              </w:rPr>
              <w:t>одическое сопровождение проекта;</w:t>
            </w:r>
          </w:p>
          <w:p w:rsidR="00172DD5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 xml:space="preserve">повышен </w:t>
            </w:r>
            <w:r w:rsidRPr="003777C4">
              <w:rPr>
                <w:rFonts w:eastAsia="Calibri" w:cs="Times New Roman"/>
                <w:szCs w:val="24"/>
              </w:rPr>
              <w:t>уровень профессиональной компетентности кадров, позволяющий использовать современные и вариативные технологии для духовно-нравственного воспитания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172DD5" w:rsidTr="00172DD5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  <w:szCs w:val="24"/>
              </w:rPr>
              <w:t>контроля за</w:t>
            </w:r>
            <w:proofErr w:type="gramEnd"/>
            <w:r>
              <w:rPr>
                <w:b/>
                <w:szCs w:val="24"/>
              </w:rPr>
              <w:t xml:space="preserve"> исполнением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- Информация о ходе выполнения проекта предоставляется исполнителями в установленном порядке.</w:t>
            </w:r>
          </w:p>
          <w:p w:rsidR="00172DD5" w:rsidRDefault="00172DD5" w:rsidP="001B1DE6">
            <w:pPr>
              <w:tabs>
                <w:tab w:val="left" w:pos="176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2A20E7" w:rsidRPr="002A20E7" w:rsidRDefault="002A20E7" w:rsidP="002A20E7">
      <w:pPr>
        <w:ind w:firstLine="0"/>
        <w:rPr>
          <w:rFonts w:cs="Times New Roman"/>
          <w:szCs w:val="24"/>
        </w:rPr>
      </w:pPr>
    </w:p>
    <w:p w:rsidR="002A20E7" w:rsidRPr="002A20E7" w:rsidRDefault="002A20E7" w:rsidP="002A20E7">
      <w:pPr>
        <w:ind w:firstLine="0"/>
        <w:rPr>
          <w:rFonts w:cs="Times New Roman"/>
          <w:szCs w:val="24"/>
        </w:rPr>
      </w:pPr>
    </w:p>
    <w:p w:rsidR="002A20E7" w:rsidRPr="002A20E7" w:rsidRDefault="002A20E7" w:rsidP="002A20E7">
      <w:pPr>
        <w:rPr>
          <w:rFonts w:cs="Times New Roman"/>
          <w:szCs w:val="24"/>
        </w:rPr>
      </w:pPr>
    </w:p>
    <w:p w:rsidR="002A20E7" w:rsidRPr="002A20E7" w:rsidRDefault="002A20E7" w:rsidP="002A20E7">
      <w:pPr>
        <w:rPr>
          <w:rFonts w:cs="Times New Roman"/>
          <w:szCs w:val="24"/>
        </w:rPr>
      </w:pPr>
    </w:p>
    <w:p w:rsidR="002A20E7" w:rsidRDefault="002A20E7" w:rsidP="002A20E7">
      <w:pPr>
        <w:ind w:firstLine="0"/>
        <w:rPr>
          <w:rFonts w:cs="Times New Roman"/>
          <w:szCs w:val="24"/>
        </w:rPr>
      </w:pPr>
    </w:p>
    <w:p w:rsidR="003777C4" w:rsidRPr="002A20E7" w:rsidRDefault="003777C4" w:rsidP="002A20E7">
      <w:pPr>
        <w:ind w:firstLine="0"/>
        <w:rPr>
          <w:rFonts w:cs="Times New Roman"/>
          <w:szCs w:val="24"/>
        </w:rPr>
      </w:pPr>
    </w:p>
    <w:p w:rsidR="00AF699F" w:rsidRPr="002A20E7" w:rsidRDefault="00AF699F" w:rsidP="002A20E7">
      <w:pPr>
        <w:rPr>
          <w:rFonts w:cs="Times New Roman"/>
          <w:szCs w:val="24"/>
        </w:rPr>
      </w:pPr>
    </w:p>
    <w:sectPr w:rsidR="00AF699F" w:rsidRPr="002A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6786"/>
    <w:multiLevelType w:val="hybridMultilevel"/>
    <w:tmpl w:val="79B6B598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1854"/>
    <w:multiLevelType w:val="hybridMultilevel"/>
    <w:tmpl w:val="EB6C1944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A7D54"/>
    <w:multiLevelType w:val="hybridMultilevel"/>
    <w:tmpl w:val="9CBC4D2C"/>
    <w:lvl w:ilvl="0" w:tplc="1EBEC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A7"/>
    <w:rsid w:val="00141201"/>
    <w:rsid w:val="00172DD5"/>
    <w:rsid w:val="001B1DE6"/>
    <w:rsid w:val="002A20E7"/>
    <w:rsid w:val="003777C4"/>
    <w:rsid w:val="00AD4AA7"/>
    <w:rsid w:val="00AF699F"/>
    <w:rsid w:val="00D14746"/>
    <w:rsid w:val="00DC73B8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I">
    <w:name w:val="I"/>
    <w:basedOn w:val="a"/>
    <w:uiPriority w:val="99"/>
    <w:rsid w:val="00172DD5"/>
    <w:pPr>
      <w:ind w:firstLine="0"/>
      <w:jc w:val="center"/>
    </w:pPr>
    <w:rPr>
      <w:rFonts w:eastAsia="Times New Roman" w:cs="Times New Roman"/>
      <w:b/>
      <w:bCs/>
      <w:cap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I">
    <w:name w:val="I"/>
    <w:basedOn w:val="a"/>
    <w:uiPriority w:val="99"/>
    <w:rsid w:val="00172DD5"/>
    <w:pPr>
      <w:ind w:firstLine="0"/>
      <w:jc w:val="center"/>
    </w:pPr>
    <w:rPr>
      <w:rFonts w:eastAsia="Times New Roman" w:cs="Times New Roman"/>
      <w:b/>
      <w:bCs/>
      <w:cap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3</cp:revision>
  <dcterms:created xsi:type="dcterms:W3CDTF">2019-04-08T08:03:00Z</dcterms:created>
  <dcterms:modified xsi:type="dcterms:W3CDTF">2019-04-08T09:19:00Z</dcterms:modified>
</cp:coreProperties>
</file>