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eastAsia="Times New Roman" w:cs="Times New Roman"/>
          <w:b/>
          <w:b/>
          <w:color w:val="2006BA"/>
          <w:szCs w:val="24"/>
          <w:lang w:eastAsia="ru-RU"/>
        </w:rPr>
      </w:pPr>
      <w:r>
        <w:rPr>
          <w:rFonts w:eastAsia="Times New Roman" w:cs="Times New Roman"/>
          <w:b/>
          <w:color w:val="2006BA"/>
          <w:szCs w:val="24"/>
          <w:lang w:eastAsia="ru-RU"/>
        </w:rPr>
        <w:t xml:space="preserve">ПАСПОРТ 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color w:val="2006BA"/>
          <w:szCs w:val="24"/>
          <w:lang w:eastAsia="ru-RU"/>
        </w:rPr>
      </w:pPr>
      <w:r>
        <w:rPr>
          <w:rFonts w:eastAsia="Times New Roman" w:cs="Times New Roman"/>
          <w:b/>
          <w:color w:val="2006BA"/>
          <w:szCs w:val="24"/>
          <w:lang w:eastAsia="ru-RU"/>
        </w:rPr>
        <w:t>муниципального проекта «Мы память бережно храним»</w:t>
      </w:r>
    </w:p>
    <w:tbl>
      <w:tblPr>
        <w:tblStyle w:val="a3"/>
        <w:tblW w:w="94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05"/>
        <w:gridCol w:w="6643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Наименование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Мы память бережно храним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Муниципальный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заказчик</w:t>
            </w:r>
          </w:p>
        </w:tc>
        <w:tc>
          <w:tcPr>
            <w:tcW w:w="6643" w:type="dxa"/>
            <w:tcBorders/>
          </w:tcPr>
          <w:p>
            <w:pPr>
              <w:pStyle w:val="Normal"/>
              <w:keepNext w:val="true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Управление образования администрации города Чебоксары</w:t>
            </w:r>
          </w:p>
        </w:tc>
      </w:tr>
      <w:tr>
        <w:trPr>
          <w:trHeight w:val="2645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Программно-целевые инструменты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Конвенция о правах ребенка;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Всеобщая декларация прав человека;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Всемирная декларация об обеспечении выживания, защиты и развития детей;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Конституция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Семейный кодекс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Закон Российской Федерации от 29 декабря 2012 года N 273-ФЗ «Об образовании в Российской Федерации»;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Закон Чувашской Республики от 30 июля 2013 года N 50 «Об образовании в Чувашской Республике»;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Закон Чувашской Республики от 30.07.2013 № 50 «Об образовании в Чувашской Республике»;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Приказ Минобрнауки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Цель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Формирование представлений у детей дошкольного возраста о Великой Отечественной войне (воспитание патриотических чувств), сохранение преемственности поколений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посредством сотрудничества  с социальными институтами города Чебоксары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Задачи проекта</w:t>
            </w:r>
          </w:p>
        </w:tc>
        <w:tc>
          <w:tcPr>
            <w:tcW w:w="6643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iCs/>
              </w:rPr>
            </w:pPr>
            <w:r>
              <w:rPr>
                <w:kern w:val="0"/>
                <w:sz w:val="24"/>
                <w:lang w:val="ru-RU" w:bidi="ar-SA"/>
              </w:rPr>
              <w:t xml:space="preserve">- </w:t>
            </w:r>
            <w:r>
              <w:rPr>
                <w:iCs/>
                <w:kern w:val="0"/>
                <w:sz w:val="24"/>
                <w:lang w:val="ru-RU" w:bidi="ar-SA"/>
              </w:rPr>
              <w:t>формировать чувство гордости за Родину и народ, уважение к ветеранам ВОВ;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iCs/>
                <w:kern w:val="0"/>
                <w:sz w:val="24"/>
                <w:lang w:val="ru-RU" w:bidi="ar-SA"/>
              </w:rPr>
              <w:t>- способствовать активизации полученных знаний  о подвигах советского народа, о детях - героях Великой Отечественной войны, о защитниках отечества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  <w:shd w:fill="FFFFFF" w:val="clear"/>
              </w:rPr>
            </w:pPr>
            <w:r>
              <w:rPr>
                <w:rFonts w:eastAsia="Calibri"/>
                <w:kern w:val="0"/>
                <w:sz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сформировать у детей знание об участниках Великой Отечественной войны, в честь кого были названы улицы, скверы, памятные таблички, установлены памятники в городе Чебоксары, Чувашии;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shd w:fill="FFFFFF" w:val="clear"/>
              </w:rPr>
            </w:pPr>
            <w:r>
              <w:rPr>
                <w:kern w:val="0"/>
                <w:sz w:val="24"/>
                <w:shd w:fill="FFFFFF" w:val="clear"/>
                <w:lang w:val="ru-RU" w:bidi="ar-SA"/>
              </w:rPr>
              <w:t>- формировать у детей умения выражать свое отношение к историческим событиям Великой Отечественной войны;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shd w:fill="FFFFFF" w:val="clear"/>
              </w:rPr>
            </w:pPr>
            <w:r>
              <w:rPr>
                <w:kern w:val="0"/>
                <w:sz w:val="24"/>
                <w:shd w:fill="FFFFFF" w:val="clear"/>
                <w:lang w:val="ru-RU" w:bidi="ar-SA"/>
              </w:rPr>
              <w:t>- способствовать укреплению сотрудничества ДОУ и семьи в развитии  личностной культуры ребенка, активной гражданской позиции и патриотизма, как важнейшие духовно-нравственные и социальные ценности;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shd w:fill="FFFFFF" w:val="clear"/>
              </w:rPr>
            </w:pPr>
            <w:r>
              <w:rPr>
                <w:kern w:val="0"/>
                <w:sz w:val="24"/>
                <w:shd w:fill="FFFFFF" w:val="clear"/>
                <w:lang w:val="ru-RU" w:bidi="ar-SA"/>
              </w:rPr>
              <w:t>- укреплять взаимодействие с учреждениями культуры и образовательными учреждениями.</w:t>
            </w: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Целевые индикаторы и показатели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Реализация проекта позволит достичь следующих показателей: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  <w:shd w:fill="FFFFFF" w:val="clear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-формирование у детей и взрослых чувства патриотизма, бережного отношения к истории своей страны;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увеличение количества воспитанников, имеющие активную гражданскую позицию и патриотические чувства героям своей  малой родины;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повышение эмоционально-положительного отношения к ветеранам ВОВ;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увеличение профессионального уровня педагогов по приобщению дошкольников  духовно-нравственных и социальных ценностей;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укрепление сотрудничества ДОУ и семьи в развитии</w:t>
            </w:r>
            <w:r>
              <w:rPr>
                <w:kern w:val="0"/>
                <w:sz w:val="24"/>
                <w:shd w:fill="FFFFFF" w:val="clear"/>
                <w:lang w:val="ru-RU" w:bidi="ar-SA"/>
              </w:rPr>
              <w:t xml:space="preserve"> личностной культуры ребенка, активной гражданской позиции и патриотизма;</w:t>
            </w:r>
          </w:p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формирование эффективной системы социального партнерства.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Сроки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С октября 2019 года 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Долгосрочный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Основные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4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- составление нормативно-методической базы реализации муниципальной программы;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сотрудничество с социальными учреждениями города;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экскурсии к достопримечательностям и памятным местам города Чебоксары;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-участие в социально – патриотических акциях, проектах, посвященных 75-летию ВОВ;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встречи с очевидцами ВОВ, тружениками тыла, ветеранами труда,  интересными и знаменитыми людьми родного края.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Ожидаемый конечный результат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- сформированы знания  о подвигах советского народа, о детях - героях Великой Отечественной войны, о защитниках отечества в различных видах детской деятельности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- увеличен уровень осознанного проявления уважения к заслугам и подвигам ВОВ, к ветеранам войны, бережное отношение к фотографиям и реликвиям;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- активное использование полученных знаний в различных видах детской деятельности;</w:t>
            </w:r>
          </w:p>
          <w:p>
            <w:pPr>
              <w:pStyle w:val="C20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- увеличен уровень привлечения родителей к совместной деятельности, к участию в праздничных мероприятиях.</w:t>
            </w:r>
          </w:p>
          <w:p>
            <w:pPr>
              <w:pStyle w:val="C20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/>
                <w:kern w:val="0"/>
                <w:sz w:val="24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- увеличен уровень осознанного отношения родителями важности патриотического воспитания дошкольников;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-сформирована эффективная система социального партнерства.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Система организации контроля за исполнением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keepNext w:val="true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 Информация о ходе выполнения проекта  предоставляется исполнителями в установленном порядке.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Управление проектом и координация исполнения осуществляется управлением образования администрации города Чебоксары, МАУ «ЦРДО» г. Чебоксары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9a1"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" w:customStyle="1">
    <w:name w:val="c2"/>
    <w:basedOn w:val="DefaultParagraphFont"/>
    <w:qFormat/>
    <w:rsid w:val="00c94bf7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31e6c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eb2cfc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paragraph" w:styleId="C20" w:customStyle="1">
    <w:name w:val="c20"/>
    <w:basedOn w:val="Normal"/>
    <w:qFormat/>
    <w:rsid w:val="00c94bf7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paragraph" w:styleId="C15" w:customStyle="1">
    <w:name w:val="c15"/>
    <w:basedOn w:val="Normal"/>
    <w:qFormat/>
    <w:rsid w:val="00c94bf7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654e98"/>
    <w:pPr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LibreOffice/7.0.3.1$Windows_X86_64 LibreOffice_project/d7547858d014d4cf69878db179d326fc3483e082</Application>
  <Pages>2</Pages>
  <Words>523</Words>
  <Characters>3712</Characters>
  <CharactersWithSpaces>4191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2019-09-11T07:12:00Z</dcterms:created>
  <dc:creator>Компьютер1</dc:creator>
  <dc:description/>
  <dc:language>ru-RU</dc:language>
  <cp:lastModifiedBy/>
  <cp:lastPrinted>2017-10-25T08:55:00Z</cp:lastPrinted>
  <dcterms:modified xsi:type="dcterms:W3CDTF">2021-09-03T12:11:30Z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